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9"/>
        <w:gridCol w:w="482"/>
        <w:gridCol w:w="482"/>
        <w:gridCol w:w="1094"/>
        <w:gridCol w:w="482"/>
        <w:gridCol w:w="482"/>
        <w:gridCol w:w="482"/>
        <w:gridCol w:w="482"/>
        <w:gridCol w:w="482"/>
        <w:gridCol w:w="3322"/>
      </w:tblGrid>
      <w:tr w:rsidR="004B31FE" w:rsidRPr="00275C24" w:rsidTr="004B31FE">
        <w:trPr>
          <w:trHeight w:val="286"/>
        </w:trPr>
        <w:tc>
          <w:tcPr>
            <w:tcW w:w="1034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İSTANBUL</w:t>
            </w:r>
            <w:r w:rsidRPr="00275C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VALİLİĞİ</w:t>
            </w:r>
          </w:p>
        </w:tc>
      </w:tr>
      <w:tr w:rsidR="004B31FE" w:rsidRPr="00275C24" w:rsidTr="004B31FE">
        <w:trPr>
          <w:trHeight w:val="286"/>
        </w:trPr>
        <w:tc>
          <w:tcPr>
            <w:tcW w:w="103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TUZLA</w:t>
            </w:r>
            <w:r w:rsidRPr="00275C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İLÇE MİLLİ EĞİTİM MÜDÜRLÜĞÜ</w:t>
            </w:r>
          </w:p>
        </w:tc>
      </w:tr>
      <w:tr w:rsidR="004B31FE" w:rsidRPr="00275C24" w:rsidTr="004B31FE">
        <w:trPr>
          <w:trHeight w:val="301"/>
        </w:trPr>
        <w:tc>
          <w:tcPr>
            <w:tcW w:w="1034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İTOSB</w:t>
            </w:r>
            <w:r w:rsidRPr="00275C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MESLEKİ VE TEKNİK ANADOLU </w:t>
            </w:r>
            <w:proofErr w:type="gramStart"/>
            <w:r w:rsidRPr="00275C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LİSESİ  </w:t>
            </w:r>
            <w:bookmarkStart w:id="0" w:name="_GoBack"/>
            <w:r w:rsidRPr="00275C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HİZMET</w:t>
            </w:r>
            <w:proofErr w:type="gramEnd"/>
            <w:r w:rsidRPr="00275C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STANDARTLARI</w:t>
            </w:r>
            <w:bookmarkEnd w:id="0"/>
          </w:p>
        </w:tc>
      </w:tr>
      <w:tr w:rsidR="004B31FE" w:rsidRPr="00275C24" w:rsidTr="004B31FE">
        <w:trPr>
          <w:trHeight w:val="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4B31FE" w:rsidRPr="00275C24" w:rsidTr="004B31FE">
        <w:trPr>
          <w:trHeight w:val="32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lang w:eastAsia="tr-TR"/>
              </w:rPr>
              <w:t>SIRA NO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lang w:eastAsia="tr-TR"/>
              </w:rPr>
              <w:t>HİZMETİN ADI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lang w:eastAsia="tr-TR"/>
              </w:rPr>
              <w:t>BAŞVURUDA İSTENEN BELGELER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lang w:eastAsia="tr-TR"/>
              </w:rPr>
              <w:t>HİZMETİN TAMAMLANMA SÜRESİ</w:t>
            </w:r>
          </w:p>
        </w:tc>
      </w:tr>
      <w:tr w:rsidR="004B31FE" w:rsidRPr="00275C24" w:rsidTr="004B31FE">
        <w:trPr>
          <w:trHeight w:val="4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lang w:eastAsia="tr-TR"/>
              </w:rPr>
              <w:t>(EN GEÇ)</w:t>
            </w:r>
          </w:p>
        </w:tc>
      </w:tr>
      <w:tr w:rsidR="004B31FE" w:rsidRPr="00275C24" w:rsidTr="004B31FE">
        <w:trPr>
          <w:trHeight w:val="286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Öğrenci Ön Kayıt Başvurularının Alınması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1.Öğrenci İlköğretim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/ortaokul </w:t>
            </w: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Okul Numarası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15 Dakika</w:t>
            </w:r>
          </w:p>
        </w:tc>
      </w:tr>
      <w:tr w:rsidR="004B31FE" w:rsidRPr="00275C24" w:rsidTr="004B31FE">
        <w:trPr>
          <w:trHeight w:val="3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2.T.C. Kimlik No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286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90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Öğrenci Kesin Kayıtlarının Yapılması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1.Öğrenci İlköğretim Okul Numarası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15 Dakika</w:t>
            </w:r>
          </w:p>
        </w:tc>
      </w:tr>
      <w:tr w:rsidR="004B31FE" w:rsidRPr="00275C24" w:rsidTr="004B31FE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2.T.C. Kimlik No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3.Nüfus cüzdanı Örneği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4.Kayıt zarfı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5.Fotoğraf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17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6.Posta pulu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52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Öğrenci Belgesi Verilmesi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1.Sözlü veya Yazılı Talep 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 Dakika </w:t>
            </w:r>
          </w:p>
        </w:tc>
      </w:tr>
      <w:tr w:rsidR="004B31FE" w:rsidRPr="00275C24" w:rsidTr="004B31FE">
        <w:trPr>
          <w:trHeight w:val="4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0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Tasdikname Verilmesi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1.Dilekçe 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30 Dakika </w:t>
            </w:r>
          </w:p>
        </w:tc>
      </w:tr>
      <w:tr w:rsidR="004B31FE" w:rsidRPr="00275C24" w:rsidTr="004B31FE">
        <w:trPr>
          <w:trHeight w:val="5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Diploma Verilmesi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1.Diploma Harç Bedeli 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Mezuniyet tarihinden itibaren 20 gün </w:t>
            </w:r>
          </w:p>
        </w:tc>
      </w:tr>
      <w:tr w:rsidR="004B31FE" w:rsidRPr="00275C24" w:rsidTr="004B31FE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90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Diploma veya Tasdiknamesini Kaybedenlere Mahsus Öğrenim Durum Belgesi Verilmesi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1.Dilekçe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3  İş Günü</w:t>
            </w:r>
          </w:p>
        </w:tc>
      </w:tr>
      <w:tr w:rsidR="004B31FE" w:rsidRPr="00275C24" w:rsidTr="004B31FE">
        <w:trPr>
          <w:trHeight w:val="42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2.Nüfus cüzdanı aslı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7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Öğrenci Nakil İşlemleri Yapılması (Giden)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1.Veli Dilekçesi 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10 Dakika</w:t>
            </w:r>
          </w:p>
        </w:tc>
      </w:tr>
      <w:tr w:rsidR="004B31FE" w:rsidRPr="00275C24" w:rsidTr="004B31FE">
        <w:trPr>
          <w:trHeight w:val="59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90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Öğrenci Nakil İşlemleri Yapılması (Gelen)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 Dilekçe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2  İş Günü</w:t>
            </w:r>
          </w:p>
        </w:tc>
      </w:tr>
      <w:tr w:rsidR="004B31FE" w:rsidRPr="00275C24" w:rsidTr="004B31FE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2.Kontenjan Belirleme, kayıt – Kabul ve nakil komisyonu kararı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7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Öğrenci Kimliği Verilmesi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1.Nüfus Cüzdanının Aslı 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  İş Günü </w:t>
            </w:r>
          </w:p>
        </w:tc>
      </w:tr>
      <w:tr w:rsidR="004B31FE" w:rsidRPr="00275C24" w:rsidTr="004B31FE">
        <w:trPr>
          <w:trHeight w:val="88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90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Hasta Muayene İsteği Belgesi Verilmesi (Öğrenci)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1.Sözlü veya Yazılı Talep 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5 Dakika</w:t>
            </w:r>
          </w:p>
        </w:tc>
      </w:tr>
      <w:tr w:rsidR="004B31FE" w:rsidRPr="00275C24" w:rsidTr="004B31FE">
        <w:trPr>
          <w:trHeight w:val="5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Devam-Devamsızlık Belgesi Verilmesi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1.Sözlü veya Yazılı Talep 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10 Dakika</w:t>
            </w:r>
          </w:p>
        </w:tc>
      </w:tr>
      <w:tr w:rsidR="004B31FE" w:rsidRPr="00275C24" w:rsidTr="004B31FE">
        <w:trPr>
          <w:trHeight w:val="70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90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ÖSYM Hizmetleri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1.Alınacak Hizmete Göre Değişmektedir 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15 Dakika</w:t>
            </w:r>
          </w:p>
        </w:tc>
      </w:tr>
      <w:tr w:rsidR="004B31FE" w:rsidRPr="00275C24" w:rsidTr="004B31FE">
        <w:trPr>
          <w:trHeight w:val="5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Öğrenci Pasosu Müracaatı (Toplu Müracaat)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1.1 Adet Fotoğraf</w:t>
            </w:r>
          </w:p>
        </w:tc>
        <w:tc>
          <w:tcPr>
            <w:tcW w:w="3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15 Gün</w:t>
            </w:r>
          </w:p>
        </w:tc>
      </w:tr>
      <w:tr w:rsidR="004B31FE" w:rsidRPr="00275C24" w:rsidTr="004B31FE">
        <w:trPr>
          <w:trHeight w:val="55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1.İETT </w:t>
            </w:r>
            <w:proofErr w:type="spellStart"/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nin</w:t>
            </w:r>
            <w:proofErr w:type="spellEnd"/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belirlediği ücret</w:t>
            </w:r>
          </w:p>
        </w:tc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B31FE" w:rsidRPr="00275C24" w:rsidTr="004B31FE">
        <w:trPr>
          <w:trHeight w:val="1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İhbar, şikâyet ve suç Duyuruların Alınması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1.Dilekçe ve Elektronik Başvuru 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1FE" w:rsidRPr="00275C24" w:rsidRDefault="004B31FE" w:rsidP="0062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75C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Yapılacak işlemin türüne (ön inceleme, soruşturma, vb.) göre 15 güne kadar</w:t>
            </w:r>
          </w:p>
        </w:tc>
      </w:tr>
    </w:tbl>
    <w:p w:rsidR="00134BC7" w:rsidRDefault="004B31FE"/>
    <w:sectPr w:rsidR="00134BC7" w:rsidSect="004B31FE">
      <w:pgSz w:w="11906" w:h="16838" w:code="9"/>
      <w:pgMar w:top="709" w:right="1418" w:bottom="568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FE"/>
    <w:rsid w:val="0041200F"/>
    <w:rsid w:val="004B31FE"/>
    <w:rsid w:val="007075CE"/>
    <w:rsid w:val="00A75DCB"/>
    <w:rsid w:val="00A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6FD41-D0D6-409A-B306-2D8CEA52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F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2019-05-29T10:49:00Z</dcterms:created>
  <dcterms:modified xsi:type="dcterms:W3CDTF">2019-05-29T10:50:00Z</dcterms:modified>
</cp:coreProperties>
</file>