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BC7" w:rsidRDefault="0072290F" w:rsidP="0072290F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428750" cy="857250"/>
            <wp:effectExtent l="0" t="0" r="0" b="0"/>
            <wp:docPr id="1" name="Resim 1" descr="http://www.itosb.org.tr/public/img/logo-ito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osb.org.tr/public/img/logo-itos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90F" w:rsidRDefault="0072290F" w:rsidP="0072290F">
      <w:pPr>
        <w:jc w:val="center"/>
      </w:pPr>
    </w:p>
    <w:p w:rsidR="0072290F" w:rsidRPr="0072290F" w:rsidRDefault="0072290F" w:rsidP="0072290F">
      <w:pPr>
        <w:spacing w:after="240" w:line="360" w:lineRule="auto"/>
        <w:jc w:val="center"/>
        <w:rPr>
          <w:rFonts w:asciiTheme="majorHAnsi" w:hAnsiTheme="majorHAnsi"/>
          <w:b/>
          <w:color w:val="FFC000"/>
          <w:sz w:val="48"/>
          <w:szCs w:val="48"/>
        </w:rPr>
      </w:pPr>
      <w:r w:rsidRPr="0072290F">
        <w:rPr>
          <w:rFonts w:asciiTheme="majorHAnsi" w:hAnsiTheme="majorHAnsi"/>
          <w:b/>
          <w:color w:val="FFC000"/>
          <w:sz w:val="48"/>
          <w:szCs w:val="48"/>
        </w:rPr>
        <w:t>“</w:t>
      </w:r>
      <w:r>
        <w:rPr>
          <w:rFonts w:asciiTheme="majorHAnsi" w:hAnsiTheme="majorHAnsi"/>
          <w:b/>
          <w:color w:val="FFC000"/>
          <w:sz w:val="48"/>
          <w:szCs w:val="48"/>
        </w:rPr>
        <w:t xml:space="preserve"> </w:t>
      </w:r>
      <w:proofErr w:type="gramStart"/>
      <w:r w:rsidRPr="0072290F">
        <w:rPr>
          <w:rFonts w:asciiTheme="majorHAnsi" w:hAnsiTheme="majorHAnsi"/>
          <w:b/>
          <w:color w:val="FFC000"/>
          <w:sz w:val="52"/>
          <w:szCs w:val="52"/>
        </w:rPr>
        <w:t>İTOSB;ALTIN</w:t>
      </w:r>
      <w:proofErr w:type="gramEnd"/>
      <w:r w:rsidRPr="0072290F">
        <w:rPr>
          <w:rFonts w:asciiTheme="majorHAnsi" w:hAnsiTheme="majorHAnsi"/>
          <w:b/>
          <w:color w:val="FFC000"/>
          <w:sz w:val="52"/>
          <w:szCs w:val="52"/>
        </w:rPr>
        <w:t xml:space="preserve"> BİLEZİK EĞİTİM ATÖLYELERİ</w:t>
      </w:r>
      <w:r>
        <w:rPr>
          <w:rFonts w:asciiTheme="majorHAnsi" w:hAnsiTheme="majorHAnsi"/>
          <w:b/>
          <w:color w:val="FFC000"/>
          <w:sz w:val="52"/>
          <w:szCs w:val="52"/>
        </w:rPr>
        <w:t xml:space="preserve"> </w:t>
      </w:r>
      <w:r w:rsidRPr="0072290F">
        <w:rPr>
          <w:rFonts w:asciiTheme="majorHAnsi" w:hAnsiTheme="majorHAnsi"/>
          <w:b/>
          <w:color w:val="FFC000"/>
          <w:sz w:val="48"/>
          <w:szCs w:val="48"/>
        </w:rPr>
        <w:t>”</w:t>
      </w:r>
    </w:p>
    <w:tbl>
      <w:tblPr>
        <w:tblW w:w="6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0"/>
      </w:tblGrid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1-DÖVSAN DÖVME ÇELİK METAL SANAYİ VE TİC. LTD. ŞTİ.</w:t>
            </w:r>
          </w:p>
        </w:tc>
        <w:bookmarkStart w:id="0" w:name="_GoBack"/>
        <w:bookmarkEnd w:id="0"/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2-DOĞUŞ DÖKÜM MALZEMELERİ AŞ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3-GENCER OTOMOTİV KAROSER VE BEYAZ EŞYA </w:t>
            </w:r>
            <w:proofErr w:type="gramStart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SAN.TİC</w:t>
            </w:r>
            <w:proofErr w:type="gramEnd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LTD. ŞT.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4-KORKMAZ MUTFAK A.Ş.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5-GÜÇLÜ SOKET SANAYİ VE TİCARET A.Ş.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center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6-KAREL KALIP SANAYİ A.Ş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7-TEKNİK SAÇ KAYNAK VE LEHİM İŞLERİ SAN. TİC. LTD. ŞTİ.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8-KAYSE ENDÜSTRİYEL MAMÜLLER SANAYİ TİCARET A.Ş.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9-KARDEŞLER MAKİNA BAĞLANTI ELEMANLARI </w:t>
            </w:r>
            <w:proofErr w:type="gramStart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SAN.VE</w:t>
            </w:r>
            <w:proofErr w:type="gramEnd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TİC.LTD.ŞTİ.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7229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10-KÖSEDAĞ TEL ÖRME ÇİT SAN. A.</w:t>
            </w:r>
            <w:r w:rsidRPr="007229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11-CEDİMOĞLU MAKİNA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12-TEKNODOR ISITMA SOĞUTMA ELEKTRİK SAN. VE </w:t>
            </w:r>
            <w:proofErr w:type="gramStart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TİC.LTD.ŞTİ.</w:t>
            </w:r>
            <w:proofErr w:type="gramEnd"/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72290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  <w:hideMark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72290F">
              <w:rPr>
                <w:rFonts w:ascii="Calibri" w:eastAsia="Times New Roman" w:hAnsi="Calibri" w:cs="Times New Roman"/>
                <w:color w:val="000000"/>
                <w:lang w:eastAsia="tr-TR"/>
              </w:rPr>
              <w:t>13-RESPONSE ORTHO TEKNOLAJİK ÜRETİM A.Ş.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</w:tcPr>
          <w:p w:rsidR="0072290F" w:rsidRP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14-LİNDE GAZ</w:t>
            </w:r>
          </w:p>
        </w:tc>
      </w:tr>
      <w:tr w:rsidR="0072290F" w:rsidRPr="0072290F" w:rsidTr="0072290F">
        <w:trPr>
          <w:trHeight w:val="300"/>
          <w:jc w:val="center"/>
        </w:trPr>
        <w:tc>
          <w:tcPr>
            <w:tcW w:w="6980" w:type="dxa"/>
            <w:shd w:val="clear" w:color="auto" w:fill="auto"/>
            <w:noWrap/>
            <w:vAlign w:val="bottom"/>
          </w:tcPr>
          <w:p w:rsidR="0072290F" w:rsidRDefault="0072290F" w:rsidP="00BB1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15-İTOSB YÖNETİMİ</w:t>
            </w:r>
          </w:p>
        </w:tc>
      </w:tr>
    </w:tbl>
    <w:p w:rsidR="0072290F" w:rsidRDefault="0072290F"/>
    <w:sectPr w:rsidR="0072290F" w:rsidSect="0072290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0F"/>
    <w:rsid w:val="0041200F"/>
    <w:rsid w:val="0072290F"/>
    <w:rsid w:val="00A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C379DB-2D8E-49CA-A961-129FA0EF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</dc:creator>
  <cp:keywords/>
  <dc:description/>
  <cp:lastModifiedBy>pcc</cp:lastModifiedBy>
  <cp:revision>1</cp:revision>
  <dcterms:created xsi:type="dcterms:W3CDTF">2018-07-20T10:39:00Z</dcterms:created>
  <dcterms:modified xsi:type="dcterms:W3CDTF">2018-07-20T10:44:00Z</dcterms:modified>
</cp:coreProperties>
</file>