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33F" w:rsidRPr="00CE533F" w:rsidRDefault="00CE533F" w:rsidP="00CE533F">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CE533F">
        <w:rPr>
          <w:rFonts w:ascii="Arial" w:eastAsia="Times New Roman" w:hAnsi="Arial" w:cs="Arial"/>
          <w:b/>
          <w:bCs/>
          <w:color w:val="075192"/>
          <w:sz w:val="42"/>
          <w:szCs w:val="42"/>
          <w:lang w:eastAsia="tr-TR"/>
        </w:rPr>
        <w:t>Dikkati Yoğunlaştırma (Konsantrasyon)</w:t>
      </w:r>
    </w:p>
    <w:p w:rsidR="00CE533F" w:rsidRPr="00CE533F" w:rsidRDefault="00CE533F" w:rsidP="00CE533F">
      <w:pPr>
        <w:shd w:val="clear" w:color="auto" w:fill="FFFFFF"/>
        <w:spacing w:after="150" w:line="240" w:lineRule="auto"/>
        <w:rPr>
          <w:rFonts w:ascii="Arial" w:eastAsia="Times New Roman" w:hAnsi="Arial" w:cs="Arial"/>
          <w:color w:val="7B868F"/>
          <w:sz w:val="21"/>
          <w:szCs w:val="21"/>
          <w:lang w:eastAsia="tr-TR"/>
        </w:rPr>
      </w:pPr>
      <w:r w:rsidRPr="00CE533F">
        <w:rPr>
          <w:rFonts w:ascii="Arial" w:eastAsia="Times New Roman" w:hAnsi="Arial" w:cs="Arial"/>
          <w:color w:val="7B868F"/>
          <w:sz w:val="21"/>
          <w:szCs w:val="21"/>
          <w:lang w:eastAsia="tr-TR"/>
        </w:rPr>
        <w:t xml:space="preserve">Konsantrasyon zihnin sürekli elde tutamayacağı bir durumdur. Konsantrasyonu sağlamak için ne kadar uğraşır ve kendinizi ne kadar zorlarsanız yoğunlaşmanız da o kadar zor olacaktır. Bu yüzden </w:t>
      </w:r>
      <w:proofErr w:type="gramStart"/>
      <w:r w:rsidRPr="00CE533F">
        <w:rPr>
          <w:rFonts w:ascii="Arial" w:eastAsia="Times New Roman" w:hAnsi="Arial" w:cs="Arial"/>
          <w:color w:val="7B868F"/>
          <w:sz w:val="21"/>
          <w:szCs w:val="21"/>
          <w:lang w:eastAsia="tr-TR"/>
        </w:rPr>
        <w:t>konsantrasyonu</w:t>
      </w:r>
      <w:proofErr w:type="gramEnd"/>
      <w:r w:rsidRPr="00CE533F">
        <w:rPr>
          <w:rFonts w:ascii="Arial" w:eastAsia="Times New Roman" w:hAnsi="Arial" w:cs="Arial"/>
          <w:color w:val="7B868F"/>
          <w:sz w:val="21"/>
          <w:szCs w:val="21"/>
          <w:lang w:eastAsia="tr-TR"/>
        </w:rPr>
        <w:t xml:space="preserve"> geliştirmek için kullanılan yöntemler dolaylıdır. Mesela; zihnin ilgisini çeken dış uyaranları elemek </w:t>
      </w:r>
      <w:proofErr w:type="gramStart"/>
      <w:r w:rsidRPr="00CE533F">
        <w:rPr>
          <w:rFonts w:ascii="Arial" w:eastAsia="Times New Roman" w:hAnsi="Arial" w:cs="Arial"/>
          <w:color w:val="7B868F"/>
          <w:sz w:val="21"/>
          <w:szCs w:val="21"/>
          <w:lang w:eastAsia="tr-TR"/>
        </w:rPr>
        <w:t>konsantrasyonu</w:t>
      </w:r>
      <w:proofErr w:type="gramEnd"/>
      <w:r w:rsidRPr="00CE533F">
        <w:rPr>
          <w:rFonts w:ascii="Arial" w:eastAsia="Times New Roman" w:hAnsi="Arial" w:cs="Arial"/>
          <w:color w:val="7B868F"/>
          <w:sz w:val="21"/>
          <w:szCs w:val="21"/>
          <w:lang w:eastAsia="tr-TR"/>
        </w:rPr>
        <w:t xml:space="preserve"> kolaylaştırır.</w:t>
      </w:r>
    </w:p>
    <w:p w:rsidR="00CE533F" w:rsidRPr="00CE533F" w:rsidRDefault="00CE533F" w:rsidP="00CE533F">
      <w:pPr>
        <w:shd w:val="clear" w:color="auto" w:fill="FFFFFF"/>
        <w:spacing w:line="240" w:lineRule="auto"/>
        <w:rPr>
          <w:rFonts w:ascii="Arial" w:eastAsia="Times New Roman" w:hAnsi="Arial" w:cs="Arial"/>
          <w:color w:val="7B868F"/>
          <w:sz w:val="21"/>
          <w:szCs w:val="21"/>
          <w:lang w:eastAsia="tr-TR"/>
        </w:rPr>
      </w:pPr>
      <w:r w:rsidRPr="00CE533F">
        <w:rPr>
          <w:rFonts w:ascii="Arial" w:eastAsia="Times New Roman" w:hAnsi="Arial" w:cs="Arial"/>
          <w:color w:val="333333"/>
          <w:sz w:val="18"/>
          <w:szCs w:val="18"/>
          <w:lang w:eastAsia="tr-TR"/>
        </w:rPr>
        <w:br/>
      </w:r>
      <w:r w:rsidRPr="00CE533F">
        <w:rPr>
          <w:rFonts w:ascii="Arial" w:eastAsia="Times New Roman" w:hAnsi="Arial" w:cs="Arial"/>
          <w:color w:val="7B868F"/>
          <w:sz w:val="21"/>
          <w:szCs w:val="21"/>
          <w:lang w:eastAsia="tr-TR"/>
        </w:rPr>
        <w:t>Dikkat bozukluğu size üç mesaj verir: </w:t>
      </w:r>
      <w:r w:rsidRPr="00CE533F">
        <w:rPr>
          <w:rFonts w:ascii="Arial" w:eastAsia="Times New Roman" w:hAnsi="Arial" w:cs="Arial"/>
          <w:color w:val="333333"/>
          <w:sz w:val="18"/>
          <w:szCs w:val="18"/>
          <w:lang w:eastAsia="tr-TR"/>
        </w:rPr>
        <w:br/>
      </w:r>
      <w:r w:rsidRPr="00CE533F">
        <w:rPr>
          <w:rFonts w:ascii="Arial" w:eastAsia="Times New Roman" w:hAnsi="Arial" w:cs="Arial"/>
          <w:color w:val="7B868F"/>
          <w:sz w:val="21"/>
          <w:szCs w:val="21"/>
          <w:lang w:eastAsia="tr-TR"/>
        </w:rPr>
        <w:t>1. Beyninizi çalışma talimatına uygun kullanmıyorsunuz demektir.</w:t>
      </w:r>
      <w:r w:rsidRPr="00CE533F">
        <w:rPr>
          <w:rFonts w:ascii="Arial" w:eastAsia="Times New Roman" w:hAnsi="Arial" w:cs="Arial"/>
          <w:color w:val="333333"/>
          <w:sz w:val="18"/>
          <w:szCs w:val="18"/>
          <w:lang w:eastAsia="tr-TR"/>
        </w:rPr>
        <w:br/>
      </w:r>
      <w:r w:rsidRPr="00CE533F">
        <w:rPr>
          <w:rFonts w:ascii="Arial" w:eastAsia="Times New Roman" w:hAnsi="Arial" w:cs="Arial"/>
          <w:color w:val="7B868F"/>
          <w:sz w:val="21"/>
          <w:szCs w:val="21"/>
          <w:lang w:eastAsia="tr-TR"/>
        </w:rPr>
        <w:t>2. Okuduklarınızı doğru şekilde okumuyorsunuz demektir</w:t>
      </w:r>
      <w:r w:rsidRPr="00CE533F">
        <w:rPr>
          <w:rFonts w:ascii="Arial" w:eastAsia="Times New Roman" w:hAnsi="Arial" w:cs="Arial"/>
          <w:color w:val="333333"/>
          <w:sz w:val="18"/>
          <w:szCs w:val="18"/>
          <w:lang w:eastAsia="tr-TR"/>
        </w:rPr>
        <w:br/>
      </w:r>
      <w:r w:rsidRPr="00CE533F">
        <w:rPr>
          <w:rFonts w:ascii="Arial" w:eastAsia="Times New Roman" w:hAnsi="Arial" w:cs="Arial"/>
          <w:color w:val="7B868F"/>
          <w:sz w:val="21"/>
          <w:szCs w:val="21"/>
          <w:lang w:eastAsia="tr-TR"/>
        </w:rPr>
        <w:t>3. Konsantrasyon eşiğinizi ihlal ediyorsunuz demektir.</w:t>
      </w:r>
      <w:r w:rsidRPr="00CE533F">
        <w:rPr>
          <w:rFonts w:ascii="Arial" w:eastAsia="Times New Roman" w:hAnsi="Arial" w:cs="Arial"/>
          <w:color w:val="333333"/>
          <w:sz w:val="18"/>
          <w:szCs w:val="18"/>
          <w:lang w:eastAsia="tr-TR"/>
        </w:rPr>
        <w:br/>
      </w:r>
      <w:r w:rsidRPr="00CE533F">
        <w:rPr>
          <w:rFonts w:ascii="Arial" w:eastAsia="Times New Roman" w:hAnsi="Arial" w:cs="Arial"/>
          <w:color w:val="333333"/>
          <w:sz w:val="18"/>
          <w:szCs w:val="18"/>
          <w:lang w:eastAsia="tr-TR"/>
        </w:rPr>
        <w:br/>
      </w:r>
      <w:r w:rsidRPr="00CE533F">
        <w:rPr>
          <w:rFonts w:ascii="Arial" w:eastAsia="Times New Roman" w:hAnsi="Arial" w:cs="Arial"/>
          <w:color w:val="7B868F"/>
          <w:sz w:val="21"/>
          <w:szCs w:val="21"/>
          <w:lang w:eastAsia="tr-TR"/>
        </w:rPr>
        <w:t>KONSANTRASYON BOZUKLUĞUNUN NEDENLERİ?</w:t>
      </w:r>
      <w:r w:rsidRPr="00CE533F">
        <w:rPr>
          <w:rFonts w:ascii="Arial" w:eastAsia="Times New Roman" w:hAnsi="Arial" w:cs="Arial"/>
          <w:color w:val="333333"/>
          <w:sz w:val="18"/>
          <w:szCs w:val="18"/>
          <w:lang w:eastAsia="tr-TR"/>
        </w:rPr>
        <w:br/>
      </w:r>
      <w:r w:rsidRPr="00CE533F">
        <w:rPr>
          <w:rFonts w:ascii="Arial" w:eastAsia="Times New Roman" w:hAnsi="Arial" w:cs="Arial"/>
          <w:color w:val="7B868F"/>
          <w:sz w:val="21"/>
          <w:szCs w:val="21"/>
          <w:lang w:eastAsia="tr-TR"/>
        </w:rPr>
        <w:t>Herhangi bir durumda dikkatimiz içe yahut dışa dönüktür. Eğer hayal kuru</w:t>
      </w:r>
      <w:bookmarkStart w:id="0" w:name="_GoBack"/>
      <w:bookmarkEnd w:id="0"/>
      <w:r w:rsidRPr="00CE533F">
        <w:rPr>
          <w:rFonts w:ascii="Arial" w:eastAsia="Times New Roman" w:hAnsi="Arial" w:cs="Arial"/>
          <w:color w:val="7B868F"/>
          <w:sz w:val="21"/>
          <w:szCs w:val="21"/>
          <w:lang w:eastAsia="tr-TR"/>
        </w:rPr>
        <w:t xml:space="preserve">yorsak karşımızdaki manzarayı göremeyiz. Eğer kafamızın içinde kendi kendimizle konuşuyorsak okuduğumuzu da anlayamayız. Şimdi başınızı kaldırın ve çevredeki bir nesneye bakın. O nesneye bakarken ilkokulunuzu ve yaşadığınız şeyleri canlandırın. Gördüğünüz üzere zihnininiz hayale daldıkça nesne de bulanıklaşmaktadır. Çünkü beyin iç görüntüyü de dış görüntüyü de aynı kanal aracılığıyla algılamaktadır. Ders çalışırken dışa dönük dikkate ihtiyaç olduğundan hayal kurduğunuzu veya farklı şeyler düşündüğünüzü fark ettiğiniz anda hemen hayalinizi kesmeli ve “nerede kalmıştık” demelisiniz. Dikkatin ve dolayısıyla </w:t>
      </w:r>
      <w:proofErr w:type="gramStart"/>
      <w:r w:rsidRPr="00CE533F">
        <w:rPr>
          <w:rFonts w:ascii="Arial" w:eastAsia="Times New Roman" w:hAnsi="Arial" w:cs="Arial"/>
          <w:color w:val="7B868F"/>
          <w:sz w:val="21"/>
          <w:szCs w:val="21"/>
          <w:lang w:eastAsia="tr-TR"/>
        </w:rPr>
        <w:t>konsantrasyonun</w:t>
      </w:r>
      <w:proofErr w:type="gramEnd"/>
      <w:r w:rsidRPr="00CE533F">
        <w:rPr>
          <w:rFonts w:ascii="Arial" w:eastAsia="Times New Roman" w:hAnsi="Arial" w:cs="Arial"/>
          <w:color w:val="7B868F"/>
          <w:sz w:val="21"/>
          <w:szCs w:val="21"/>
          <w:lang w:eastAsia="tr-TR"/>
        </w:rPr>
        <w:t xml:space="preserve"> üzerinde etkili olan psikolojik ve çevresel faktörler vardır. Mesela moral çöküntüsü yaşanılan bir günde dikkati toplamak güç olacaktır.</w:t>
      </w:r>
      <w:r w:rsidRPr="00CE533F">
        <w:rPr>
          <w:rFonts w:ascii="Arial" w:eastAsia="Times New Roman" w:hAnsi="Arial" w:cs="Arial"/>
          <w:color w:val="333333"/>
          <w:sz w:val="18"/>
          <w:szCs w:val="18"/>
          <w:lang w:eastAsia="tr-TR"/>
        </w:rPr>
        <w:br/>
      </w:r>
      <w:r w:rsidRPr="00CE533F">
        <w:rPr>
          <w:rFonts w:ascii="Arial" w:eastAsia="Times New Roman" w:hAnsi="Arial" w:cs="Arial"/>
          <w:color w:val="333333"/>
          <w:sz w:val="18"/>
          <w:szCs w:val="18"/>
          <w:lang w:eastAsia="tr-TR"/>
        </w:rPr>
        <w:br/>
      </w:r>
      <w:r w:rsidRPr="00CE533F">
        <w:rPr>
          <w:rFonts w:ascii="Arial" w:eastAsia="Times New Roman" w:hAnsi="Arial" w:cs="Arial"/>
          <w:color w:val="7B868F"/>
          <w:sz w:val="21"/>
          <w:szCs w:val="21"/>
          <w:lang w:eastAsia="tr-TR"/>
        </w:rPr>
        <w:t>Dikkati dağıtabilecek faktörler şunlardır:</w:t>
      </w:r>
      <w:r w:rsidRPr="00CE533F">
        <w:rPr>
          <w:rFonts w:ascii="Arial" w:eastAsia="Times New Roman" w:hAnsi="Arial" w:cs="Arial"/>
          <w:color w:val="333333"/>
          <w:sz w:val="18"/>
          <w:szCs w:val="18"/>
          <w:lang w:eastAsia="tr-TR"/>
        </w:rPr>
        <w:br/>
      </w:r>
      <w:r w:rsidRPr="00CE533F">
        <w:rPr>
          <w:rFonts w:ascii="Arial" w:eastAsia="Times New Roman" w:hAnsi="Arial" w:cs="Arial"/>
          <w:color w:val="7B868F"/>
          <w:sz w:val="21"/>
          <w:szCs w:val="21"/>
          <w:lang w:eastAsia="tr-TR"/>
        </w:rPr>
        <w:t>- Fizyolojik yorgunluk </w:t>
      </w:r>
      <w:r w:rsidRPr="00CE533F">
        <w:rPr>
          <w:rFonts w:ascii="Arial" w:eastAsia="Times New Roman" w:hAnsi="Arial" w:cs="Arial"/>
          <w:color w:val="333333"/>
          <w:sz w:val="18"/>
          <w:szCs w:val="18"/>
          <w:lang w:eastAsia="tr-TR"/>
        </w:rPr>
        <w:br/>
      </w:r>
      <w:r w:rsidRPr="00CE533F">
        <w:rPr>
          <w:rFonts w:ascii="Arial" w:eastAsia="Times New Roman" w:hAnsi="Arial" w:cs="Arial"/>
          <w:color w:val="7B868F"/>
          <w:sz w:val="21"/>
          <w:szCs w:val="21"/>
          <w:lang w:eastAsia="tr-TR"/>
        </w:rPr>
        <w:t>- Gürültülü ortamlar (TV odası veya başka işlerle uğraşan insanların bulunduğu yerler.)</w:t>
      </w:r>
      <w:r w:rsidRPr="00CE533F">
        <w:rPr>
          <w:rFonts w:ascii="Arial" w:eastAsia="Times New Roman" w:hAnsi="Arial" w:cs="Arial"/>
          <w:color w:val="333333"/>
          <w:sz w:val="18"/>
          <w:szCs w:val="18"/>
          <w:lang w:eastAsia="tr-TR"/>
        </w:rPr>
        <w:br/>
      </w:r>
      <w:r w:rsidRPr="00CE533F">
        <w:rPr>
          <w:rFonts w:ascii="Arial" w:eastAsia="Times New Roman" w:hAnsi="Arial" w:cs="Arial"/>
          <w:color w:val="7B868F"/>
          <w:sz w:val="21"/>
          <w:szCs w:val="21"/>
          <w:lang w:eastAsia="tr-TR"/>
        </w:rPr>
        <w:t>- Hayal kurmak </w:t>
      </w:r>
      <w:r w:rsidRPr="00CE533F">
        <w:rPr>
          <w:rFonts w:ascii="Arial" w:eastAsia="Times New Roman" w:hAnsi="Arial" w:cs="Arial"/>
          <w:color w:val="333333"/>
          <w:sz w:val="18"/>
          <w:szCs w:val="18"/>
          <w:lang w:eastAsia="tr-TR"/>
        </w:rPr>
        <w:br/>
      </w:r>
      <w:r w:rsidRPr="00CE533F">
        <w:rPr>
          <w:rFonts w:ascii="Arial" w:eastAsia="Times New Roman" w:hAnsi="Arial" w:cs="Arial"/>
          <w:color w:val="7B868F"/>
          <w:sz w:val="21"/>
          <w:szCs w:val="21"/>
          <w:lang w:eastAsia="tr-TR"/>
        </w:rPr>
        <w:t>- İlgi alanınıza girmeyen veya istemeyerek okunan metinler </w:t>
      </w:r>
      <w:r w:rsidRPr="00CE533F">
        <w:rPr>
          <w:rFonts w:ascii="Arial" w:eastAsia="Times New Roman" w:hAnsi="Arial" w:cs="Arial"/>
          <w:color w:val="333333"/>
          <w:sz w:val="18"/>
          <w:szCs w:val="18"/>
          <w:lang w:eastAsia="tr-TR"/>
        </w:rPr>
        <w:br/>
      </w:r>
      <w:r w:rsidRPr="00CE533F">
        <w:rPr>
          <w:rFonts w:ascii="Arial" w:eastAsia="Times New Roman" w:hAnsi="Arial" w:cs="Arial"/>
          <w:color w:val="7B868F"/>
          <w:sz w:val="21"/>
          <w:szCs w:val="21"/>
          <w:lang w:eastAsia="tr-TR"/>
        </w:rPr>
        <w:t>- Bir çalışma ortamının dışında yatarak veya uzanarak çalışma</w:t>
      </w:r>
      <w:r w:rsidRPr="00CE533F">
        <w:rPr>
          <w:rFonts w:ascii="Arial" w:eastAsia="Times New Roman" w:hAnsi="Arial" w:cs="Arial"/>
          <w:color w:val="333333"/>
          <w:sz w:val="18"/>
          <w:szCs w:val="18"/>
          <w:lang w:eastAsia="tr-TR"/>
        </w:rPr>
        <w:br/>
      </w:r>
      <w:r w:rsidRPr="00CE533F">
        <w:rPr>
          <w:rFonts w:ascii="Arial" w:eastAsia="Times New Roman" w:hAnsi="Arial" w:cs="Arial"/>
          <w:color w:val="7B868F"/>
          <w:sz w:val="21"/>
          <w:szCs w:val="21"/>
          <w:lang w:eastAsia="tr-TR"/>
        </w:rPr>
        <w:t>- Kontrolsüz iç konuşmalar </w:t>
      </w:r>
      <w:r w:rsidRPr="00CE533F">
        <w:rPr>
          <w:rFonts w:ascii="Arial" w:eastAsia="Times New Roman" w:hAnsi="Arial" w:cs="Arial"/>
          <w:color w:val="333333"/>
          <w:sz w:val="18"/>
          <w:szCs w:val="18"/>
          <w:lang w:eastAsia="tr-TR"/>
        </w:rPr>
        <w:br/>
      </w:r>
      <w:r w:rsidRPr="00CE533F">
        <w:rPr>
          <w:rFonts w:ascii="Arial" w:eastAsia="Times New Roman" w:hAnsi="Arial" w:cs="Arial"/>
          <w:color w:val="7B868F"/>
          <w:sz w:val="21"/>
          <w:szCs w:val="21"/>
          <w:lang w:eastAsia="tr-TR"/>
        </w:rPr>
        <w:t>- Yoğun duygusal anılar ve etkisinden henüz çıkılmamış günlük olaylar </w:t>
      </w:r>
      <w:r w:rsidRPr="00CE533F">
        <w:rPr>
          <w:rFonts w:ascii="Arial" w:eastAsia="Times New Roman" w:hAnsi="Arial" w:cs="Arial"/>
          <w:color w:val="333333"/>
          <w:sz w:val="18"/>
          <w:szCs w:val="18"/>
          <w:lang w:eastAsia="tr-TR"/>
        </w:rPr>
        <w:br/>
      </w:r>
      <w:r w:rsidRPr="00CE533F">
        <w:rPr>
          <w:rFonts w:ascii="Arial" w:eastAsia="Times New Roman" w:hAnsi="Arial" w:cs="Arial"/>
          <w:color w:val="7B868F"/>
          <w:sz w:val="21"/>
          <w:szCs w:val="21"/>
          <w:lang w:eastAsia="tr-TR"/>
        </w:rPr>
        <w:t>- Ana fikri yakalamadan okuma</w:t>
      </w:r>
      <w:r w:rsidRPr="00CE533F">
        <w:rPr>
          <w:rFonts w:ascii="Arial" w:eastAsia="Times New Roman" w:hAnsi="Arial" w:cs="Arial"/>
          <w:color w:val="333333"/>
          <w:sz w:val="18"/>
          <w:szCs w:val="18"/>
          <w:lang w:eastAsia="tr-TR"/>
        </w:rPr>
        <w:br/>
      </w:r>
      <w:r w:rsidRPr="00CE533F">
        <w:rPr>
          <w:rFonts w:ascii="Arial" w:eastAsia="Times New Roman" w:hAnsi="Arial" w:cs="Arial"/>
          <w:color w:val="7B868F"/>
          <w:sz w:val="21"/>
          <w:szCs w:val="21"/>
          <w:lang w:eastAsia="tr-TR"/>
        </w:rPr>
        <w:t>- Stres </w:t>
      </w:r>
      <w:r w:rsidRPr="00CE533F">
        <w:rPr>
          <w:rFonts w:ascii="Arial" w:eastAsia="Times New Roman" w:hAnsi="Arial" w:cs="Arial"/>
          <w:color w:val="333333"/>
          <w:sz w:val="18"/>
          <w:szCs w:val="18"/>
          <w:lang w:eastAsia="tr-TR"/>
        </w:rPr>
        <w:br/>
      </w:r>
      <w:r w:rsidRPr="00CE533F">
        <w:rPr>
          <w:rFonts w:ascii="Arial" w:eastAsia="Times New Roman" w:hAnsi="Arial" w:cs="Arial"/>
          <w:color w:val="333333"/>
          <w:sz w:val="18"/>
          <w:szCs w:val="18"/>
          <w:lang w:eastAsia="tr-TR"/>
        </w:rPr>
        <w:br/>
      </w:r>
      <w:r w:rsidRPr="00CE533F">
        <w:rPr>
          <w:rFonts w:ascii="Arial" w:eastAsia="Times New Roman" w:hAnsi="Arial" w:cs="Arial"/>
          <w:color w:val="7B868F"/>
          <w:sz w:val="21"/>
          <w:szCs w:val="21"/>
          <w:lang w:eastAsia="tr-TR"/>
        </w:rPr>
        <w:t xml:space="preserve">NE </w:t>
      </w:r>
      <w:proofErr w:type="gramStart"/>
      <w:r w:rsidRPr="00CE533F">
        <w:rPr>
          <w:rFonts w:ascii="Arial" w:eastAsia="Times New Roman" w:hAnsi="Arial" w:cs="Arial"/>
          <w:color w:val="7B868F"/>
          <w:sz w:val="21"/>
          <w:szCs w:val="21"/>
          <w:lang w:eastAsia="tr-TR"/>
        </w:rPr>
        <w:t>YAPMALI ?</w:t>
      </w:r>
      <w:proofErr w:type="gramEnd"/>
      <w:r w:rsidRPr="00CE533F">
        <w:rPr>
          <w:rFonts w:ascii="Arial" w:eastAsia="Times New Roman" w:hAnsi="Arial" w:cs="Arial"/>
          <w:color w:val="333333"/>
          <w:sz w:val="18"/>
          <w:szCs w:val="18"/>
          <w:lang w:eastAsia="tr-TR"/>
        </w:rPr>
        <w:br/>
      </w:r>
      <w:r w:rsidRPr="00CE533F">
        <w:rPr>
          <w:rFonts w:ascii="Arial" w:eastAsia="Times New Roman" w:hAnsi="Arial" w:cs="Arial"/>
          <w:color w:val="7B868F"/>
          <w:sz w:val="21"/>
          <w:szCs w:val="21"/>
          <w:lang w:eastAsia="tr-TR"/>
        </w:rPr>
        <w:t>- Beynimiz aynı anda iki işi birden yapmakta zorlanır. Ders çalışırken yaşadığınız olayları düşünmeyiniz.</w:t>
      </w:r>
      <w:r w:rsidRPr="00CE533F">
        <w:rPr>
          <w:rFonts w:ascii="Arial" w:eastAsia="Times New Roman" w:hAnsi="Arial" w:cs="Arial"/>
          <w:color w:val="333333"/>
          <w:sz w:val="18"/>
          <w:szCs w:val="18"/>
          <w:lang w:eastAsia="tr-TR"/>
        </w:rPr>
        <w:br/>
      </w:r>
      <w:r w:rsidRPr="00CE533F">
        <w:rPr>
          <w:rFonts w:ascii="Arial" w:eastAsia="Times New Roman" w:hAnsi="Arial" w:cs="Arial"/>
          <w:color w:val="7B868F"/>
          <w:sz w:val="21"/>
          <w:szCs w:val="21"/>
          <w:lang w:eastAsia="tr-TR"/>
        </w:rPr>
        <w:t>- Kendinizi yorgun hissediyorsanız duş alarak veya uyuyarak beden ve zihninizi dinlendirdikten sonra çalışmaya başlamalısınız.</w:t>
      </w:r>
      <w:r w:rsidRPr="00CE533F">
        <w:rPr>
          <w:rFonts w:ascii="Arial" w:eastAsia="Times New Roman" w:hAnsi="Arial" w:cs="Arial"/>
          <w:color w:val="333333"/>
          <w:sz w:val="18"/>
          <w:szCs w:val="18"/>
          <w:lang w:eastAsia="tr-TR"/>
        </w:rPr>
        <w:br/>
      </w:r>
      <w:r w:rsidRPr="00CE533F">
        <w:rPr>
          <w:rFonts w:ascii="Arial" w:eastAsia="Times New Roman" w:hAnsi="Arial" w:cs="Arial"/>
          <w:color w:val="7B868F"/>
          <w:sz w:val="21"/>
          <w:szCs w:val="21"/>
          <w:lang w:eastAsia="tr-TR"/>
        </w:rPr>
        <w:t xml:space="preserve">- Uzun süreli bir </w:t>
      </w:r>
      <w:proofErr w:type="gramStart"/>
      <w:r w:rsidRPr="00CE533F">
        <w:rPr>
          <w:rFonts w:ascii="Arial" w:eastAsia="Times New Roman" w:hAnsi="Arial" w:cs="Arial"/>
          <w:color w:val="7B868F"/>
          <w:sz w:val="21"/>
          <w:szCs w:val="21"/>
          <w:lang w:eastAsia="tr-TR"/>
        </w:rPr>
        <w:t>konsantrasyon</w:t>
      </w:r>
      <w:proofErr w:type="gramEnd"/>
      <w:r w:rsidRPr="00CE533F">
        <w:rPr>
          <w:rFonts w:ascii="Arial" w:eastAsia="Times New Roman" w:hAnsi="Arial" w:cs="Arial"/>
          <w:color w:val="7B868F"/>
          <w:sz w:val="21"/>
          <w:szCs w:val="21"/>
          <w:lang w:eastAsia="tr-TR"/>
        </w:rPr>
        <w:t xml:space="preserve"> zor sağlanır. Çalışmaya ara vermek, zihnin dinlenmesi için önemlidir. Yorgun zihin dikkatini toparlayamaz. Bu nedenle ara vererek çalışınız.</w:t>
      </w:r>
      <w:r w:rsidRPr="00CE533F">
        <w:rPr>
          <w:rFonts w:ascii="Arial" w:eastAsia="Times New Roman" w:hAnsi="Arial" w:cs="Arial"/>
          <w:color w:val="333333"/>
          <w:sz w:val="18"/>
          <w:szCs w:val="18"/>
          <w:lang w:eastAsia="tr-TR"/>
        </w:rPr>
        <w:br/>
      </w:r>
      <w:r w:rsidRPr="00CE533F">
        <w:rPr>
          <w:rFonts w:ascii="Arial" w:eastAsia="Times New Roman" w:hAnsi="Arial" w:cs="Arial"/>
          <w:color w:val="7B868F"/>
          <w:sz w:val="21"/>
          <w:szCs w:val="21"/>
          <w:lang w:eastAsia="tr-TR"/>
        </w:rPr>
        <w:t>- Sevmediğiniz dersleri ve konuları okumaya başlamadan önce çevrenizdekilere ve kendinize “bunun ilginç yanı nedir” diye sorunuz. </w:t>
      </w:r>
      <w:r w:rsidRPr="00CE533F">
        <w:rPr>
          <w:rFonts w:ascii="Arial" w:eastAsia="Times New Roman" w:hAnsi="Arial" w:cs="Arial"/>
          <w:color w:val="333333"/>
          <w:sz w:val="18"/>
          <w:szCs w:val="18"/>
          <w:lang w:eastAsia="tr-TR"/>
        </w:rPr>
        <w:br/>
      </w:r>
      <w:r w:rsidRPr="00CE533F">
        <w:rPr>
          <w:rFonts w:ascii="Arial" w:eastAsia="Times New Roman" w:hAnsi="Arial" w:cs="Arial"/>
          <w:color w:val="7B868F"/>
          <w:sz w:val="21"/>
          <w:szCs w:val="21"/>
          <w:lang w:eastAsia="tr-TR"/>
        </w:rPr>
        <w:t>- Gürültülü ortamlarda ders çalışmayınız. (TV karşısında veya müzik dinleyerek...)</w:t>
      </w:r>
      <w:r w:rsidRPr="00CE533F">
        <w:rPr>
          <w:rFonts w:ascii="Arial" w:eastAsia="Times New Roman" w:hAnsi="Arial" w:cs="Arial"/>
          <w:color w:val="333333"/>
          <w:sz w:val="18"/>
          <w:szCs w:val="18"/>
          <w:lang w:eastAsia="tr-TR"/>
        </w:rPr>
        <w:br/>
      </w:r>
      <w:r w:rsidRPr="00CE533F">
        <w:rPr>
          <w:rFonts w:ascii="Arial" w:eastAsia="Times New Roman" w:hAnsi="Arial" w:cs="Arial"/>
          <w:color w:val="7B868F"/>
          <w:sz w:val="21"/>
          <w:szCs w:val="21"/>
          <w:lang w:eastAsia="tr-TR"/>
        </w:rPr>
        <w:t>- Kendinize bir çalışma ortamı hazırlayın ve sadece orada çalışınız</w:t>
      </w:r>
      <w:r w:rsidRPr="00CE533F">
        <w:rPr>
          <w:rFonts w:ascii="Arial" w:eastAsia="Times New Roman" w:hAnsi="Arial" w:cs="Arial"/>
          <w:color w:val="333333"/>
          <w:sz w:val="18"/>
          <w:szCs w:val="18"/>
          <w:lang w:eastAsia="tr-TR"/>
        </w:rPr>
        <w:br/>
      </w:r>
      <w:r w:rsidRPr="00CE533F">
        <w:rPr>
          <w:rFonts w:ascii="Arial" w:eastAsia="Times New Roman" w:hAnsi="Arial" w:cs="Arial"/>
          <w:color w:val="7B868F"/>
          <w:sz w:val="21"/>
          <w:szCs w:val="21"/>
          <w:lang w:eastAsia="tr-TR"/>
        </w:rPr>
        <w:t xml:space="preserve">- Aynı amaç etrafında toplanacağınız “öğrenme grubu” oluşturarak </w:t>
      </w:r>
      <w:proofErr w:type="gramStart"/>
      <w:r w:rsidRPr="00CE533F">
        <w:rPr>
          <w:rFonts w:ascii="Arial" w:eastAsia="Times New Roman" w:hAnsi="Arial" w:cs="Arial"/>
          <w:color w:val="7B868F"/>
          <w:sz w:val="21"/>
          <w:szCs w:val="21"/>
          <w:lang w:eastAsia="tr-TR"/>
        </w:rPr>
        <w:t>konsantrasyonunuzu</w:t>
      </w:r>
      <w:proofErr w:type="gramEnd"/>
      <w:r w:rsidRPr="00CE533F">
        <w:rPr>
          <w:rFonts w:ascii="Arial" w:eastAsia="Times New Roman" w:hAnsi="Arial" w:cs="Arial"/>
          <w:color w:val="7B868F"/>
          <w:sz w:val="21"/>
          <w:szCs w:val="21"/>
          <w:lang w:eastAsia="tr-TR"/>
        </w:rPr>
        <w:t xml:space="preserve"> artırınız.</w:t>
      </w:r>
    </w:p>
    <w:p w:rsidR="00A11188" w:rsidRDefault="00A11188"/>
    <w:sectPr w:rsidR="00A11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3F"/>
    <w:rsid w:val="00A11188"/>
    <w:rsid w:val="00CE53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CE533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E533F"/>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E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ntentheading">
    <w:name w:val="contentheading"/>
    <w:basedOn w:val="Normal"/>
    <w:rsid w:val="00CE533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CE533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E533F"/>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E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ntentheading">
    <w:name w:val="contentheading"/>
    <w:basedOn w:val="Normal"/>
    <w:rsid w:val="00CE533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934575">
      <w:bodyDiv w:val="1"/>
      <w:marLeft w:val="0"/>
      <w:marRight w:val="0"/>
      <w:marTop w:val="0"/>
      <w:marBottom w:val="0"/>
      <w:divBdr>
        <w:top w:val="none" w:sz="0" w:space="0" w:color="auto"/>
        <w:left w:val="none" w:sz="0" w:space="0" w:color="auto"/>
        <w:bottom w:val="none" w:sz="0" w:space="0" w:color="auto"/>
        <w:right w:val="none" w:sz="0" w:space="0" w:color="auto"/>
      </w:divBdr>
      <w:divsChild>
        <w:div w:id="1532912116">
          <w:marLeft w:val="-225"/>
          <w:marRight w:val="-225"/>
          <w:marTop w:val="0"/>
          <w:marBottom w:val="450"/>
          <w:divBdr>
            <w:top w:val="none" w:sz="0" w:space="0" w:color="auto"/>
            <w:left w:val="none" w:sz="0" w:space="0" w:color="auto"/>
            <w:bottom w:val="none" w:sz="0" w:space="0" w:color="auto"/>
            <w:right w:val="none" w:sz="0" w:space="0" w:color="auto"/>
          </w:divBdr>
          <w:divsChild>
            <w:div w:id="1634478739">
              <w:marLeft w:val="0"/>
              <w:marRight w:val="0"/>
              <w:marTop w:val="0"/>
              <w:marBottom w:val="0"/>
              <w:divBdr>
                <w:top w:val="none" w:sz="0" w:space="0" w:color="auto"/>
                <w:left w:val="none" w:sz="0" w:space="0" w:color="auto"/>
                <w:bottom w:val="none" w:sz="0" w:space="0" w:color="auto"/>
                <w:right w:val="none" w:sz="0" w:space="0" w:color="auto"/>
              </w:divBdr>
              <w:divsChild>
                <w:div w:id="3458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2018-07-20T08:58:00Z</dcterms:created>
  <dcterms:modified xsi:type="dcterms:W3CDTF">2018-07-20T08:58:00Z</dcterms:modified>
</cp:coreProperties>
</file>